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E2B8E" w:rsidRDefault="00000000">
      <w:pPr>
        <w:pStyle w:val="Ttulo"/>
        <w:spacing w:before="0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ANEXO II</w:t>
      </w:r>
    </w:p>
    <w:p w14:paraId="00000002" w14:textId="77777777" w:rsidR="004E2B8E" w:rsidRDefault="00000000" w:rsidP="00556B46">
      <w:pPr>
        <w:pStyle w:val="Ttulo"/>
        <w:jc w:val="center"/>
        <w:rPr>
          <w:rFonts w:ascii="Arial" w:eastAsia="Arial" w:hAnsi="Arial" w:cs="Arial"/>
          <w:b w:val="0"/>
          <w:bCs w:val="0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Atestado da correspondência do caso concreto </w:t>
      </w:r>
      <w:r>
        <w:rPr>
          <w:rFonts w:ascii="Arial" w:eastAsia="Arial" w:hAnsi="Arial" w:cs="Arial"/>
          <w:sz w:val="28"/>
          <w:szCs w:val="28"/>
        </w:rPr>
        <w:br/>
        <w:t>ao Parecer Referencial</w:t>
      </w:r>
    </w:p>
    <w:p w14:paraId="00000005" w14:textId="77777777" w:rsidR="004E2B8E" w:rsidRDefault="00000000" w:rsidP="00556B46">
      <w:pPr>
        <w:pBdr>
          <w:top w:val="single" w:sz="4" w:space="1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419"/>
          <w:tab w:val="right" w:pos="8838"/>
          <w:tab w:val="left" w:pos="6663"/>
        </w:tabs>
        <w:spacing w:before="24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Atesto que o caso analisado está de acordo com o PARECER REFERENCIAL PGE/MS/Nº 003/2025 e seguiu suas recomendações. </w:t>
      </w:r>
    </w:p>
    <w:p w14:paraId="00000008" w14:textId="77777777" w:rsidR="004E2B8E" w:rsidRDefault="00000000" w:rsidP="00556B46">
      <w:pPr>
        <w:pBdr>
          <w:top w:val="single" w:sz="4" w:space="1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419"/>
          <w:tab w:val="right" w:pos="8838"/>
          <w:tab w:val="left" w:pos="6663"/>
        </w:tabs>
        <w:spacing w:before="240" w:line="360" w:lineRule="auto"/>
        <w:jc w:val="both"/>
        <w:rPr>
          <w:rFonts w:ascii="Arial" w:eastAsia="Arial" w:hAnsi="Arial" w:cs="Arial"/>
          <w:color w:val="EE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Campo Grande (MS), 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&lt;&lt;dia do mês&gt;&gt; </w:t>
      </w:r>
      <w:r>
        <w:rPr>
          <w:rFonts w:ascii="Arial" w:eastAsia="Arial" w:hAnsi="Arial" w:cs="Arial"/>
          <w:sz w:val="24"/>
          <w:szCs w:val="24"/>
        </w:rPr>
        <w:t xml:space="preserve">de 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&lt;&lt;mês por extenso&gt;&gt; </w:t>
      </w:r>
      <w:r>
        <w:rPr>
          <w:rFonts w:ascii="Arial" w:eastAsia="Arial" w:hAnsi="Arial" w:cs="Arial"/>
          <w:sz w:val="24"/>
          <w:szCs w:val="24"/>
        </w:rPr>
        <w:t xml:space="preserve">de </w:t>
      </w:r>
      <w:r>
        <w:rPr>
          <w:rFonts w:ascii="Arial" w:eastAsia="Arial" w:hAnsi="Arial" w:cs="Arial"/>
          <w:color w:val="FF0000"/>
          <w:sz w:val="24"/>
          <w:szCs w:val="24"/>
        </w:rPr>
        <w:t>&lt;&lt;ano&gt;&gt;</w:t>
      </w:r>
    </w:p>
    <w:p w14:paraId="059600BA" w14:textId="77777777" w:rsidR="00556B46" w:rsidRDefault="00556B46" w:rsidP="00556B46">
      <w:pPr>
        <w:pBdr>
          <w:top w:val="single" w:sz="4" w:space="1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419"/>
          <w:tab w:val="right" w:pos="8838"/>
          <w:tab w:val="left" w:pos="6663"/>
        </w:tabs>
        <w:spacing w:after="0" w:line="360" w:lineRule="auto"/>
        <w:jc w:val="both"/>
        <w:rPr>
          <w:rFonts w:ascii="Arial" w:eastAsia="Arial" w:hAnsi="Arial" w:cs="Arial"/>
          <w:color w:val="EE0000"/>
          <w:sz w:val="24"/>
          <w:szCs w:val="24"/>
        </w:rPr>
      </w:pPr>
      <w:bookmarkStart w:id="0" w:name="_heading=h.9q9ykg8t7bol" w:colFirst="0" w:colLast="0"/>
      <w:bookmarkEnd w:id="0"/>
    </w:p>
    <w:p w14:paraId="0000000A" w14:textId="0C787E68" w:rsidR="004E2B8E" w:rsidRDefault="00000000" w:rsidP="00556B46">
      <w:pPr>
        <w:pBdr>
          <w:top w:val="single" w:sz="4" w:space="1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419"/>
          <w:tab w:val="right" w:pos="8838"/>
          <w:tab w:val="left" w:pos="6663"/>
        </w:tabs>
        <w:spacing w:after="0" w:line="360" w:lineRule="auto"/>
        <w:jc w:val="both"/>
        <w:rPr>
          <w:rFonts w:ascii="Arial" w:eastAsia="Arial" w:hAnsi="Arial" w:cs="Arial"/>
          <w:color w:val="EE0000"/>
          <w:sz w:val="24"/>
          <w:szCs w:val="24"/>
        </w:rPr>
      </w:pPr>
      <w:r>
        <w:rPr>
          <w:rFonts w:ascii="Arial" w:eastAsia="Arial" w:hAnsi="Arial" w:cs="Arial"/>
          <w:color w:val="EE0000"/>
          <w:sz w:val="24"/>
          <w:szCs w:val="24"/>
        </w:rPr>
        <w:t>&lt;&lt;Nome do servidor&gt;&gt;</w:t>
      </w:r>
    </w:p>
    <w:p w14:paraId="0000000B" w14:textId="77777777" w:rsidR="004E2B8E" w:rsidRDefault="00000000" w:rsidP="00556B46">
      <w:pPr>
        <w:pBdr>
          <w:top w:val="single" w:sz="4" w:space="1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419"/>
          <w:tab w:val="right" w:pos="8838"/>
          <w:tab w:val="left" w:pos="6663"/>
        </w:tabs>
        <w:spacing w:after="0" w:line="360" w:lineRule="auto"/>
        <w:jc w:val="both"/>
        <w:rPr>
          <w:rFonts w:ascii="Arial" w:eastAsia="Arial" w:hAnsi="Arial" w:cs="Arial"/>
          <w:color w:val="EE0000"/>
          <w:sz w:val="24"/>
          <w:szCs w:val="24"/>
        </w:rPr>
      </w:pPr>
      <w:r>
        <w:rPr>
          <w:rFonts w:ascii="Arial" w:eastAsia="Arial" w:hAnsi="Arial" w:cs="Arial"/>
          <w:color w:val="EE0000"/>
          <w:sz w:val="24"/>
          <w:szCs w:val="24"/>
        </w:rPr>
        <w:t>&lt;&lt;cargo/função&gt;&gt;</w:t>
      </w:r>
    </w:p>
    <w:p w14:paraId="0000000C" w14:textId="77777777" w:rsidR="004E2B8E" w:rsidRDefault="00000000" w:rsidP="00556B46">
      <w:pPr>
        <w:pBdr>
          <w:top w:val="single" w:sz="4" w:space="1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419"/>
          <w:tab w:val="right" w:pos="8838"/>
          <w:tab w:val="left" w:pos="6663"/>
        </w:tabs>
        <w:spacing w:after="0" w:line="360" w:lineRule="auto"/>
        <w:jc w:val="both"/>
        <w:rPr>
          <w:rFonts w:ascii="Arial" w:eastAsia="Arial" w:hAnsi="Arial" w:cs="Arial"/>
          <w:b/>
          <w:bCs/>
          <w:color w:val="EE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Matrícula </w:t>
      </w:r>
      <w:r>
        <w:rPr>
          <w:rFonts w:ascii="Arial" w:eastAsia="Arial" w:hAnsi="Arial" w:cs="Arial"/>
          <w:color w:val="EE0000"/>
          <w:sz w:val="24"/>
          <w:szCs w:val="24"/>
        </w:rPr>
        <w:t>&lt;&lt;número&gt;&gt;</w:t>
      </w:r>
    </w:p>
    <w:p w14:paraId="0000000F" w14:textId="77777777" w:rsidR="004E2B8E" w:rsidRDefault="004E2B8E">
      <w:pPr>
        <w:spacing w:after="0" w:line="360" w:lineRule="auto"/>
        <w:jc w:val="both"/>
        <w:rPr>
          <w:rFonts w:ascii="Verdana" w:eastAsia="Verdana" w:hAnsi="Verdana" w:cs="Verdana"/>
          <w:b/>
          <w:bCs/>
        </w:rPr>
      </w:pPr>
    </w:p>
    <w:p w14:paraId="00000010" w14:textId="77777777" w:rsidR="004E2B8E" w:rsidRDefault="004E2B8E">
      <w:pPr>
        <w:spacing w:after="0" w:line="360" w:lineRule="auto"/>
        <w:jc w:val="both"/>
        <w:rPr>
          <w:rFonts w:ascii="Verdana" w:eastAsia="Verdana" w:hAnsi="Verdana" w:cs="Verdana"/>
          <w:b/>
          <w:bCs/>
        </w:rPr>
      </w:pPr>
    </w:p>
    <w:p w14:paraId="00000011" w14:textId="77777777" w:rsidR="004E2B8E" w:rsidRDefault="004E2B8E">
      <w:pPr>
        <w:spacing w:after="0" w:line="360" w:lineRule="auto"/>
        <w:rPr>
          <w:rFonts w:ascii="Verdana" w:eastAsia="Verdana" w:hAnsi="Verdana" w:cs="Verdana"/>
          <w:b/>
          <w:bCs/>
        </w:rPr>
      </w:pPr>
    </w:p>
    <w:sectPr w:rsidR="004E2B8E">
      <w:headerReference w:type="default" r:id="rId7"/>
      <w:pgSz w:w="11906" w:h="16838"/>
      <w:pgMar w:top="1701" w:right="1134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C6BFA6" w14:textId="77777777" w:rsidR="00D0138F" w:rsidRDefault="00D0138F">
      <w:pPr>
        <w:spacing w:after="0" w:line="240" w:lineRule="auto"/>
      </w:pPr>
      <w:r>
        <w:separator/>
      </w:r>
    </w:p>
  </w:endnote>
  <w:endnote w:type="continuationSeparator" w:id="0">
    <w:p w14:paraId="5F7B8AC9" w14:textId="77777777" w:rsidR="00D0138F" w:rsidRDefault="00D01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E3F8986-EB2C-4AC5-A9A0-7EBCF445C860}"/>
    <w:embedBold r:id="rId2" w:fontKey="{3F787913-3420-45CE-B2D9-B38D22E6E7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F1D883E-9976-4310-A3B7-5E725444214D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4" w:fontKey="{A7B751B5-3A16-4954-9EFC-DD194153A1C2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5" w:fontKey="{5294C2ED-21A5-4278-B2F4-9C2263296AAB}"/>
    <w:embedBold r:id="rId6" w:fontKey="{F9403E2A-9D91-48E0-8214-692A1126D8BE}"/>
  </w:font>
  <w:font w:name="Arial-BoldMT">
    <w:panose1 w:val="00000000000000000000"/>
    <w:charset w:val="00"/>
    <w:family w:val="roman"/>
    <w:notTrueType/>
    <w:pitch w:val="default"/>
  </w:font>
  <w:font w:name="ArialM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CF2B071C-C285-4D70-95E8-D250333E6D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FFA7A0DF-5C79-4925-95B1-81DA5488144D}"/>
    <w:embedBold r:id="rId9" w:fontKey="{A620CBC0-A420-4D9C-97DC-1BCE599E346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B40E8E50-3DF8-4589-9026-1F4E4427528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C954D" w14:textId="77777777" w:rsidR="00D0138F" w:rsidRDefault="00D0138F">
      <w:pPr>
        <w:spacing w:after="0" w:line="240" w:lineRule="auto"/>
      </w:pPr>
      <w:r>
        <w:separator/>
      </w:r>
    </w:p>
  </w:footnote>
  <w:footnote w:type="continuationSeparator" w:id="0">
    <w:p w14:paraId="6C02D0FD" w14:textId="77777777" w:rsidR="00D0138F" w:rsidRDefault="00D01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77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29"/>
      <w:gridCol w:w="6668"/>
    </w:tblGrid>
    <w:tr w:rsidR="00556B46" w14:paraId="1B4F0E75" w14:textId="77777777" w:rsidTr="00556B46">
      <w:tc>
        <w:tcPr>
          <w:tcW w:w="1129" w:type="dxa"/>
          <w:vAlign w:val="center"/>
        </w:tcPr>
        <w:p w14:paraId="7371915D" w14:textId="77777777" w:rsidR="00556B46" w:rsidRDefault="00556B46" w:rsidP="00B02B2B">
          <w:pPr>
            <w:widowControl w:val="0"/>
            <w:tabs>
              <w:tab w:val="left" w:pos="709"/>
            </w:tabs>
            <w:spacing w:line="276" w:lineRule="auto"/>
            <w:ind w:hanging="108"/>
            <w:rPr>
              <w:rFonts w:ascii="Verdana" w:eastAsia="Verdana" w:hAnsi="Verdana" w:cs="Verdana"/>
              <w:color w:val="EE0000"/>
            </w:rPr>
          </w:pPr>
          <w:r>
            <w:rPr>
              <w:b/>
              <w:bCs/>
              <w:noProof/>
              <w:sz w:val="18"/>
              <w:szCs w:val="18"/>
            </w:rPr>
            <w:drawing>
              <wp:inline distT="0" distB="0" distL="0" distR="0" wp14:anchorId="42EA6131" wp14:editId="617031C0">
                <wp:extent cx="574040" cy="612000"/>
                <wp:effectExtent l="0" t="0" r="0" b="0"/>
                <wp:docPr id="1190090829" name="Imagem 1" descr="Logotipo, nome da empresa&#10;&#10;O conteúdo gerado por IA pode estar incorre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90090829" name="Imagem 1" descr="Logotipo, nome da empresa&#10;&#10;O conteúdo gerado por IA pode estar incorreto.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891" t="-9590" r="-5891" b="-959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1752" cy="6628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8" w:type="dxa"/>
          <w:vAlign w:val="center"/>
        </w:tcPr>
        <w:p w14:paraId="66E28682" w14:textId="77777777" w:rsidR="00556B46" w:rsidRDefault="00556B46" w:rsidP="00B02B2B">
          <w:pPr>
            <w:widowControl w:val="0"/>
            <w:tabs>
              <w:tab w:val="left" w:pos="1164"/>
            </w:tabs>
            <w:spacing w:line="276" w:lineRule="auto"/>
            <w:ind w:left="324" w:right="37"/>
            <w:jc w:val="center"/>
            <w:rPr>
              <w:rFonts w:ascii="Verdana" w:eastAsia="Verdana" w:hAnsi="Verdana" w:cs="Verdana"/>
              <w:color w:val="EE0000"/>
            </w:rPr>
          </w:pPr>
          <w:r>
            <w:rPr>
              <w:rFonts w:ascii="Verdana" w:eastAsia="Verdana" w:hAnsi="Verdana" w:cs="Verdana"/>
              <w:color w:val="EE0000"/>
            </w:rPr>
            <w:t>&lt;&lt; Brasão do órgão ou entidade&gt;&gt;</w:t>
          </w:r>
        </w:p>
      </w:tc>
    </w:tr>
  </w:tbl>
  <w:p w14:paraId="5D7321FD" w14:textId="77777777" w:rsidR="00255ABA" w:rsidRDefault="00255ABA" w:rsidP="00255ABA">
    <w:pPr>
      <w:pBdr>
        <w:top w:val="nil"/>
        <w:left w:val="nil"/>
        <w:bottom w:val="single" w:sz="4" w:space="1" w:color="000000"/>
        <w:right w:val="nil"/>
        <w:between w:val="nil"/>
      </w:pBdr>
      <w:tabs>
        <w:tab w:val="right" w:pos="8838"/>
        <w:tab w:val="left" w:pos="6960"/>
      </w:tabs>
      <w:spacing w:before="60"/>
      <w:jc w:val="right"/>
      <w:rPr>
        <w:rFonts w:ascii="Bookman Old Style" w:eastAsia="Bookman Old Style" w:hAnsi="Bookman Old Style" w:cs="Bookman Old Style"/>
        <w:b/>
        <w:bCs/>
        <w:color w:val="000000"/>
        <w:sz w:val="2"/>
        <w:szCs w:val="2"/>
      </w:rPr>
    </w:pPr>
  </w:p>
  <w:p w14:paraId="00000012" w14:textId="612F6CE6" w:rsidR="004E2B8E" w:rsidRDefault="004E2B8E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709"/>
      </w:tabs>
      <w:spacing w:after="0" w:line="276" w:lineRule="auto"/>
      <w:jc w:val="center"/>
      <w:rPr>
        <w:color w:val="000000"/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2B8E"/>
    <w:rsid w:val="001263D8"/>
    <w:rsid w:val="001B06EC"/>
    <w:rsid w:val="00255ABA"/>
    <w:rsid w:val="004E2B8E"/>
    <w:rsid w:val="00556B46"/>
    <w:rsid w:val="00B02B2B"/>
    <w:rsid w:val="00D01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E2BB06"/>
  <w15:docId w15:val="{11BC3E0D-D60E-465A-BF02-5068525FB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791AE3"/>
    <w:pPr>
      <w:ind w:left="720"/>
      <w:contextualSpacing/>
    </w:pPr>
  </w:style>
  <w:style w:type="paragraph" w:styleId="Textodenotaderodap">
    <w:name w:val="footnote text"/>
    <w:aliases w:val=" Char,Char,Char4,fn,ALTS FOOTNOTE,Texto de rodapé,Nota de rodapé"/>
    <w:basedOn w:val="Normal"/>
    <w:link w:val="TextodenotaderodapChar"/>
    <w:uiPriority w:val="99"/>
    <w:unhideWhenUsed/>
    <w:qFormat/>
    <w:rsid w:val="002F4D88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aliases w:val=" Char Char,Char Char,Char4 Char,fn Char,ALTS FOOTNOTE Char,Texto de rodapé Char,Nota de rodapé Char"/>
    <w:basedOn w:val="Fontepargpadro"/>
    <w:link w:val="Textodenotaderodap"/>
    <w:uiPriority w:val="99"/>
    <w:qFormat/>
    <w:rsid w:val="002F4D88"/>
    <w:rPr>
      <w:rFonts w:ascii="Calibri" w:eastAsia="Calibri" w:hAnsi="Calibri" w:cs="Calibri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2F4D88"/>
    <w:rPr>
      <w:vertAlign w:val="superscript"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2F4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2F44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8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8AD"/>
    <w:rPr>
      <w:rFonts w:ascii="Segoe UI" w:hAnsi="Segoe UI" w:cs="Segoe UI"/>
      <w:sz w:val="18"/>
      <w:szCs w:val="18"/>
    </w:rPr>
  </w:style>
  <w:style w:type="character" w:customStyle="1" w:styleId="A0">
    <w:name w:val="A0"/>
    <w:uiPriority w:val="99"/>
    <w:rsid w:val="00956513"/>
    <w:rPr>
      <w:rFonts w:cs="Merriweather"/>
      <w:color w:val="000000"/>
    </w:rPr>
  </w:style>
  <w:style w:type="paragraph" w:styleId="Cabealho">
    <w:name w:val="header"/>
    <w:aliases w:val="Cabeçalho1,Cabeçalho superior,Heading 1a,h,he,HeaderNN"/>
    <w:basedOn w:val="Normal"/>
    <w:link w:val="CabealhoChar"/>
    <w:rsid w:val="00956513"/>
    <w:pPr>
      <w:tabs>
        <w:tab w:val="center" w:pos="4419"/>
        <w:tab w:val="right" w:pos="8838"/>
      </w:tabs>
      <w:spacing w:after="0" w:line="240" w:lineRule="auto"/>
      <w:jc w:val="both"/>
    </w:pPr>
    <w:rPr>
      <w:rFonts w:ascii="Bookman Old Style" w:eastAsia="Times New Roman" w:hAnsi="Bookman Old Style" w:cs="Times New Roman"/>
      <w:sz w:val="28"/>
      <w:szCs w:val="20"/>
    </w:rPr>
  </w:style>
  <w:style w:type="character" w:customStyle="1" w:styleId="CabealhoChar">
    <w:name w:val="Cabeçalho Char"/>
    <w:aliases w:val="Cabeçalho1 Char,Cabeçalho superior Char,Heading 1a Char,h Char,he Char,HeaderNN Char"/>
    <w:basedOn w:val="Fontepargpadro"/>
    <w:link w:val="Cabealho"/>
    <w:rsid w:val="00956513"/>
    <w:rPr>
      <w:rFonts w:ascii="Bookman Old Style" w:eastAsia="Times New Roman" w:hAnsi="Bookman Old Style" w:cs="Times New Roman"/>
      <w:sz w:val="28"/>
      <w:szCs w:val="20"/>
    </w:rPr>
  </w:style>
  <w:style w:type="character" w:customStyle="1" w:styleId="fontstyle01">
    <w:name w:val="fontstyle01"/>
    <w:basedOn w:val="Fontepargpadro"/>
    <w:rsid w:val="00200B50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200B50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paragraph" w:styleId="Reviso">
    <w:name w:val="Revision"/>
    <w:hidden/>
    <w:uiPriority w:val="99"/>
    <w:semiHidden/>
    <w:rsid w:val="00690F81"/>
    <w:pPr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BF0E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F0ECD"/>
  </w:style>
  <w:style w:type="character" w:styleId="Hyperlink">
    <w:name w:val="Hyperlink"/>
    <w:rsid w:val="00BF0ECD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F0ECD"/>
    <w:rPr>
      <w:color w:val="605E5C"/>
      <w:shd w:val="clear" w:color="auto" w:fill="E1DFDD"/>
    </w:rPr>
  </w:style>
  <w:style w:type="table" w:customStyle="1" w:styleId="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Tabelacomgrade">
    <w:name w:val="Table Grid"/>
    <w:basedOn w:val="Tabelanormal"/>
    <w:uiPriority w:val="39"/>
    <w:rsid w:val="00556B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LBAhYEo033MWlb2O776g/P/+VA==">CgMxLjAyDmguOXE5eWtnOHQ3Ym9sMg5oLms2eTlnZTg4MHp3NTgAaicKFHN1Z2dlc3QubzkzNGczc3g4czI2Eg9DbGFyYSBlIFNpbXBsZXNyITF0QmdhYkU0WUhOcmRyczA3a1M1YWliSktkTUg3eTFnSQ==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51</Words>
  <Characters>276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 Silva Schiller</dc:creator>
  <cp:lastModifiedBy>Paula Salem Carpio</cp:lastModifiedBy>
  <cp:revision>4</cp:revision>
  <dcterms:created xsi:type="dcterms:W3CDTF">2025-09-23T22:04:00Z</dcterms:created>
  <dcterms:modified xsi:type="dcterms:W3CDTF">2025-12-01T15:53:00Z</dcterms:modified>
</cp:coreProperties>
</file>